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hint="eastAsia"/>
          <w:sz w:val="24"/>
          <w:szCs w:val="24"/>
          <w:lang w:val="en-US" w:eastAsia="ja-JP"/>
        </w:rPr>
      </w:pPr>
      <w:r>
        <w:rPr>
          <w:rFonts w:hint="eastAsia"/>
          <w:b/>
          <w:bCs/>
          <w:sz w:val="24"/>
          <w:szCs w:val="24"/>
          <w:lang w:val="en-US" w:eastAsia="ja-JP"/>
        </w:rPr>
        <w:t>栄性学僧その一・・・・又次郎少年から権僧正栄性誕生まで</w:t>
      </w:r>
      <w:bookmarkStart w:id="0" w:name="_GoBack"/>
      <w:bookmarkEnd w:id="0"/>
    </w:p>
    <w:p>
      <w:pPr>
        <w:ind w:firstLine="480"/>
        <w:rPr>
          <w:rFonts w:hint="eastAsia"/>
          <w:sz w:val="24"/>
          <w:szCs w:val="24"/>
          <w:lang w:val="en-US" w:eastAsia="ja-JP"/>
        </w:rPr>
      </w:pPr>
      <w:r>
        <w:rPr>
          <w:rFonts w:hint="eastAsia"/>
          <w:sz w:val="24"/>
          <w:szCs w:val="24"/>
          <w:lang w:val="en-US" w:eastAsia="ja-JP"/>
        </w:rPr>
        <w:t>　　　</w:t>
      </w:r>
      <w:r>
        <w:rPr>
          <w:rFonts w:hint="eastAsia"/>
          <w:b/>
          <w:bCs/>
          <w:sz w:val="24"/>
          <w:szCs w:val="24"/>
          <w:lang w:val="en-US" w:eastAsia="ja-JP"/>
        </w:rPr>
        <w:t>親子の絆（路傍の碑から見える関係）</w:t>
      </w:r>
    </w:p>
    <w:p>
      <w:pPr>
        <w:rPr>
          <w:rFonts w:hint="eastAsia"/>
          <w:sz w:val="24"/>
          <w:szCs w:val="24"/>
          <w:lang w:val="en-US" w:eastAsia="ja-JP"/>
        </w:rPr>
      </w:pPr>
      <w:r>
        <w:rPr>
          <w:rFonts w:hint="eastAsia"/>
          <w:sz w:val="24"/>
          <w:szCs w:val="24"/>
          <w:lang w:val="en-US" w:eastAsia="ja-JP"/>
        </w:rPr>
        <w:t>　お八幡様の通りを挟んだ向かいに一軒の農家兼旅館があり大頭祭で賑わっていた。明和五年（１７６８）当主浦澤勝右衛門の二男に生れた又次郎は夜になると祖父から噺をしてもらう事が何よりの楽しみであった。十歳のとき、高府金剛寺住職がお参りで浦澤家に逗留の折又次郎少年の天才ぶりに感心、両親を説得して六里の山道を住職に連れられ金剛寺での生活が始まった。翌年には得度し栄性（えいしょう）が誕生。住職の栄壽とうまが合い使い走りから水汲み掃除と働き昼も夜もなく経の読み方や漢籍の功徳に熱中する日々であった。十五歳にして師と同じ資格となり「金剛寺の山寺で生涯を終わらせる人間ではない、天物を無意味に捨ててはならない、本人の天分を伸びるだけ伸ばしてやろうと覚悟をきめて本腰を入れて二十歳の時に豊山に留学させた。文化十一年四十七歳の時紀州根来寺に入り文化十二年（１８１５）権僧正を拝し勅任の栄位に昇った。</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sz w:val="24"/>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220980</wp:posOffset>
                </wp:positionV>
                <wp:extent cx="2561590" cy="4229100"/>
                <wp:effectExtent l="4445" t="4445" r="5715" b="14605"/>
                <wp:wrapNone/>
                <wp:docPr id="1" name="テキストボックス 1"/>
                <wp:cNvGraphicFramePr/>
                <a:graphic xmlns:a="http://schemas.openxmlformats.org/drawingml/2006/main">
                  <a:graphicData uri="http://schemas.microsoft.com/office/word/2010/wordprocessingShape">
                    <wps:wsp>
                      <wps:cNvSpPr txBox="1"/>
                      <wps:spPr>
                        <a:xfrm>
                          <a:off x="1601470" y="1301115"/>
                          <a:ext cx="2561590" cy="4229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73935" cy="3042920"/>
                                  <wp:effectExtent l="0" t="0" r="12065" b="5080"/>
                                  <wp:docPr id="2" name="図形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image2"/>
                                          <pic:cNvPicPr>
                                            <a:picLocks noChangeAspect="1"/>
                                          </pic:cNvPicPr>
                                        </pic:nvPicPr>
                                        <pic:blipFill>
                                          <a:blip r:embed="rId4"/>
                                          <a:stretch>
                                            <a:fillRect/>
                                          </a:stretch>
                                        </pic:blipFill>
                                        <pic:spPr>
                                          <a:xfrm>
                                            <a:off x="0" y="0"/>
                                            <a:ext cx="2273935" cy="3042920"/>
                                          </a:xfrm>
                                          <a:prstGeom prst="rect">
                                            <a:avLst/>
                                          </a:prstGeom>
                                        </pic:spPr>
                                      </pic:pic>
                                    </a:graphicData>
                                  </a:graphic>
                                </wp:inline>
                              </w:drawing>
                            </w:r>
                          </w:p>
                          <w:p>
                            <w:pPr>
                              <w:rPr>
                                <w:rFonts w:hint="eastAsia"/>
                                <w:lang w:eastAsia="ja-JP"/>
                              </w:rPr>
                            </w:pPr>
                            <w:r>
                              <w:rPr>
                                <w:rFonts w:hint="eastAsia"/>
                                <w:lang w:eastAsia="ja-JP"/>
                              </w:rPr>
                              <w:t>　根来寺大殿法堂内に安置されている</w:t>
                            </w:r>
                          </w:p>
                          <w:p>
                            <w:pPr>
                              <w:rPr>
                                <w:rFonts w:hint="eastAsia"/>
                                <w:lang w:eastAsia="ja-JP"/>
                              </w:rPr>
                            </w:pPr>
                            <w:r>
                              <w:rPr>
                                <w:rFonts w:hint="eastAsia"/>
                                <w:lang w:eastAsia="ja-JP"/>
                              </w:rPr>
                              <w:t>　等身大の栄性木彫像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17.4pt;height:333pt;width:201.7pt;z-index:251658240;mso-width-relative:page;mso-height-relative:page;" fillcolor="#FFFFFF [3201]" filled="t" stroked="t" coordsize="21600,21600" o:gfxdata="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CuKz31gAA&#10;AAkBAAAPAAAAAAAAAAEAIAAAACIAAABkcnMvZG93bnJldi54bWxQSwECFAAUAAAACACHTuJAYTXg&#10;f1kCAACFBAAADgAAAAAAAAABACAAAAAlAQAAZHJzL2Uyb0RvYy54bWxQSwUGAAAAAAYABgBZAQAA&#10;8A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73935" cy="3042920"/>
                            <wp:effectExtent l="0" t="0" r="12065" b="5080"/>
                            <wp:docPr id="2" name="図形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image2"/>
                                    <pic:cNvPicPr>
                                      <a:picLocks noChangeAspect="1"/>
                                    </pic:cNvPicPr>
                                  </pic:nvPicPr>
                                  <pic:blipFill>
                                    <a:blip r:embed="rId4"/>
                                    <a:stretch>
                                      <a:fillRect/>
                                    </a:stretch>
                                  </pic:blipFill>
                                  <pic:spPr>
                                    <a:xfrm>
                                      <a:off x="0" y="0"/>
                                      <a:ext cx="2273935" cy="3042920"/>
                                    </a:xfrm>
                                    <a:prstGeom prst="rect">
                                      <a:avLst/>
                                    </a:prstGeom>
                                  </pic:spPr>
                                </pic:pic>
                              </a:graphicData>
                            </a:graphic>
                          </wp:inline>
                        </w:drawing>
                      </w:r>
                    </w:p>
                    <w:p>
                      <w:pPr>
                        <w:rPr>
                          <w:rFonts w:hint="eastAsia"/>
                          <w:lang w:eastAsia="ja-JP"/>
                        </w:rPr>
                      </w:pPr>
                      <w:r>
                        <w:rPr>
                          <w:rFonts w:hint="eastAsia"/>
                          <w:lang w:eastAsia="ja-JP"/>
                        </w:rPr>
                        <w:t>　根来寺大殿法堂内に安置されている</w:t>
                      </w:r>
                    </w:p>
                    <w:p>
                      <w:pPr>
                        <w:rPr>
                          <w:rFonts w:hint="eastAsia"/>
                          <w:lang w:eastAsia="ja-JP"/>
                        </w:rPr>
                      </w:pPr>
                      <w:r>
                        <w:rPr>
                          <w:rFonts w:hint="eastAsia"/>
                          <w:lang w:eastAsia="ja-JP"/>
                        </w:rPr>
                        <w:t>　等身大の栄性木彫像</w:t>
                      </w:r>
                    </w:p>
                  </w:txbxContent>
                </v:textbox>
              </v:shape>
            </w:pict>
          </mc:Fallback>
        </mc:AlternateContent>
      </w:r>
    </w:p>
    <w:p>
      <w:pPr>
        <w:rPr>
          <w:rFonts w:hint="eastAsia"/>
          <w:sz w:val="24"/>
          <w:szCs w:val="24"/>
          <w:lang w:val="en-US" w:eastAsia="ja-JP"/>
        </w:rPr>
      </w:pPr>
      <w:r>
        <w:rPr>
          <w:rFonts w:hint="eastAsia"/>
          <w:sz w:val="24"/>
          <w:szCs w:val="24"/>
          <w:lang w:val="en-US" w:eastAsia="ja-JP"/>
        </w:rPr>
        <w:t>　　　　　　　　　　　　　　　　　　　　　　　　　　　　　　　　　　</w:t>
      </w:r>
    </w:p>
    <w:p>
      <w:pPr>
        <w:rPr>
          <w:rFonts w:hint="eastAsia"/>
          <w:b/>
          <w:bCs/>
          <w:sz w:val="24"/>
          <w:szCs w:val="24"/>
          <w:lang w:val="en-US" w:eastAsia="ja-JP"/>
        </w:rPr>
      </w:pPr>
      <w:r>
        <w:rPr>
          <w:rFonts w:hint="eastAsia"/>
          <w:sz w:val="24"/>
          <w:szCs w:val="24"/>
          <w:lang w:val="en-US" w:eastAsia="ja-JP"/>
        </w:rPr>
        <w:t>　</w:t>
      </w:r>
      <w:r>
        <w:rPr>
          <w:rFonts w:hint="eastAsia"/>
          <w:b/>
          <w:bCs/>
          <w:sz w:val="24"/>
          <w:szCs w:val="24"/>
          <w:lang w:val="en-US" w:eastAsia="ja-JP"/>
        </w:rPr>
        <w:t>栄性学僧その二・・・・各種の功績と故郷との結びつき</w:t>
      </w:r>
    </w:p>
    <w:p>
      <w:pPr>
        <w:rPr>
          <w:rFonts w:hint="eastAsia"/>
          <w:sz w:val="24"/>
          <w:szCs w:val="24"/>
          <w:lang w:val="en-US" w:eastAsia="ja-JP"/>
        </w:rPr>
      </w:pPr>
      <w:r>
        <w:rPr>
          <w:rFonts w:hint="eastAsia"/>
          <w:sz w:val="24"/>
          <w:szCs w:val="24"/>
          <w:lang w:val="en-US" w:eastAsia="ja-JP"/>
        </w:rPr>
        <w:t>　権僧正は勅任官であることから御所清涼殿への昇殿、江戸城への登城も許された。権僧正は僧侶の乱行不正を糺す役目で徳望のある人が選ばれる役職であった。根来寺は密厳院を開いた覚鑁を祖師とし、この流れを汲む智山・豊山派の寺院で六千余を数える一代聖地である。法難・戦乱により焼失した寺院の再興の中心となって一大事業を遂行することになり、文化十四年大殿法堂の普請に着手し、十年間の努力によって文政十年立派に甦った。仏教界に広く知れ渡った栄性の業績は当時の幕府に知れるところとなり、天保四年徳川宗家に請われて護国寺・護持院・譽楽寺をお守りして天保八年（１８３７）七十歳にて遷化した。</w:t>
      </w:r>
    </w:p>
    <w:p>
      <w:pPr>
        <w:rPr>
          <w:rFonts w:hint="eastAsia"/>
          <w:sz w:val="24"/>
          <w:szCs w:val="24"/>
          <w:lang w:val="en-US" w:eastAsia="ja-JP"/>
        </w:rPr>
      </w:pPr>
      <w:r>
        <w:rPr>
          <w:sz w:val="24"/>
        </w:rPr>
        <mc:AlternateContent>
          <mc:Choice Requires="wps">
            <w:drawing>
              <wp:anchor distT="0" distB="0" distL="114300" distR="114300" simplePos="0" relativeHeight="251659264" behindDoc="0" locked="0" layoutInCell="1" allowOverlap="1">
                <wp:simplePos x="0" y="0"/>
                <wp:positionH relativeFrom="column">
                  <wp:posOffset>-4096385</wp:posOffset>
                </wp:positionH>
                <wp:positionV relativeFrom="paragraph">
                  <wp:posOffset>102870</wp:posOffset>
                </wp:positionV>
                <wp:extent cx="2429510" cy="2277110"/>
                <wp:effectExtent l="4445" t="4445" r="23495" b="23495"/>
                <wp:wrapNone/>
                <wp:docPr id="3" name="テキストボックス 3"/>
                <wp:cNvGraphicFramePr/>
                <a:graphic xmlns:a="http://schemas.openxmlformats.org/drawingml/2006/main">
                  <a:graphicData uri="http://schemas.microsoft.com/office/word/2010/wordprocessingShape">
                    <wps:wsp>
                      <wps:cNvSpPr txBox="1"/>
                      <wps:spPr>
                        <a:xfrm>
                          <a:off x="1172845" y="1544320"/>
                          <a:ext cx="2429510" cy="2277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93620" cy="1720215"/>
                                  <wp:effectExtent l="0" t="0" r="11430" b="13335"/>
                                  <wp:docPr id="4" name="図形 4" descr="IMG_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271"/>
                                          <pic:cNvPicPr>
                                            <a:picLocks noChangeAspect="1"/>
                                          </pic:cNvPicPr>
                                        </pic:nvPicPr>
                                        <pic:blipFill>
                                          <a:blip r:embed="rId5"/>
                                          <a:stretch>
                                            <a:fillRect/>
                                          </a:stretch>
                                        </pic:blipFill>
                                        <pic:spPr>
                                          <a:xfrm>
                                            <a:off x="0" y="0"/>
                                            <a:ext cx="2293620" cy="1720215"/>
                                          </a:xfrm>
                                          <a:prstGeom prst="rect">
                                            <a:avLst/>
                                          </a:prstGeom>
                                        </pic:spPr>
                                      </pic:pic>
                                    </a:graphicData>
                                  </a:graphic>
                                </wp:inline>
                              </w:drawing>
                            </w:r>
                          </w:p>
                          <w:p>
                            <w:pPr>
                              <w:rPr>
                                <w:rFonts w:hint="eastAsia"/>
                                <w:lang w:eastAsia="ja-JP"/>
                              </w:rPr>
                            </w:pPr>
                            <w:r>
                              <w:rPr>
                                <w:rFonts w:hint="eastAsia"/>
                                <w:lang w:eastAsia="ja-JP"/>
                              </w:rPr>
                              <w:t>善光寺道梨窪地籍に設置され行き交う旅人を守る「日本廻国供養塔」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55pt;margin-top:8.1pt;height:179.3pt;width:191.3pt;z-index:251659264;mso-width-relative:page;mso-height-relative:page;" fillcolor="#FFFFFF [3201]" filled="t" stroked="t" coordsize="21600,21600" o:gfxdata="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ffcse&#10;2AAAAAwBAAAPAAAAAAAAAAEAIAAAACIAAABkcnMvZG93bnJldi54bWxQSwECFAAUAAAACACHTuJA&#10;1CAHploCAACFBAAADgAAAAAAAAABACAAAAAn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93620" cy="1720215"/>
                            <wp:effectExtent l="0" t="0" r="11430" b="13335"/>
                            <wp:docPr id="4" name="図形 4" descr="IMG_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1271"/>
                                    <pic:cNvPicPr>
                                      <a:picLocks noChangeAspect="1"/>
                                    </pic:cNvPicPr>
                                  </pic:nvPicPr>
                                  <pic:blipFill>
                                    <a:blip r:embed="rId5"/>
                                    <a:stretch>
                                      <a:fillRect/>
                                    </a:stretch>
                                  </pic:blipFill>
                                  <pic:spPr>
                                    <a:xfrm>
                                      <a:off x="0" y="0"/>
                                      <a:ext cx="2293620" cy="1720215"/>
                                    </a:xfrm>
                                    <a:prstGeom prst="rect">
                                      <a:avLst/>
                                    </a:prstGeom>
                                  </pic:spPr>
                                </pic:pic>
                              </a:graphicData>
                            </a:graphic>
                          </wp:inline>
                        </w:drawing>
                      </w:r>
                    </w:p>
                    <w:p>
                      <w:pPr>
                        <w:rPr>
                          <w:rFonts w:hint="eastAsia"/>
                          <w:lang w:eastAsia="ja-JP"/>
                        </w:rPr>
                      </w:pPr>
                      <w:r>
                        <w:rPr>
                          <w:rFonts w:hint="eastAsia"/>
                          <w:lang w:eastAsia="ja-JP"/>
                        </w:rPr>
                        <w:t>善光寺道梨窪地籍に設置され行き交う旅人を守る「日本廻国供養塔」</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-4115435</wp:posOffset>
                </wp:positionH>
                <wp:positionV relativeFrom="paragraph">
                  <wp:posOffset>2418080</wp:posOffset>
                </wp:positionV>
                <wp:extent cx="2447290" cy="2940685"/>
                <wp:effectExtent l="4445" t="4445" r="5715" b="7620"/>
                <wp:wrapNone/>
                <wp:docPr id="5" name="テキストボックス 5"/>
                <wp:cNvGraphicFramePr/>
                <a:graphic xmlns:a="http://schemas.openxmlformats.org/drawingml/2006/main">
                  <a:graphicData uri="http://schemas.microsoft.com/office/word/2010/wordprocessingShape">
                    <wps:wsp>
                      <wps:cNvSpPr txBox="1"/>
                      <wps:spPr>
                        <a:xfrm>
                          <a:off x="1153795" y="3725545"/>
                          <a:ext cx="2447290" cy="29406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lang w:eastAsia="ja-JP"/>
                              </w:rPr>
                              <w:t>　</w:t>
                            </w:r>
                            <w:r>
                              <w:rPr>
                                <w:rFonts w:hint="eastAsia" w:eastAsiaTheme="minorEastAsia"/>
                                <w:lang w:eastAsia="ja-JP"/>
                              </w:rPr>
                              <w:drawing>
                                <wp:inline distT="0" distB="0" distL="114300" distR="114300">
                                  <wp:extent cx="1903095" cy="2519045"/>
                                  <wp:effectExtent l="0" t="0" r="1905" b="14605"/>
                                  <wp:docPr id="7" name="図形 7" descr="IMG_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descr="IMG_4160"/>
                                          <pic:cNvPicPr>
                                            <a:picLocks noChangeAspect="1"/>
                                          </pic:cNvPicPr>
                                        </pic:nvPicPr>
                                        <pic:blipFill>
                                          <a:blip r:embed="rId6"/>
                                          <a:stretch>
                                            <a:fillRect/>
                                          </a:stretch>
                                        </pic:blipFill>
                                        <pic:spPr>
                                          <a:xfrm>
                                            <a:off x="0" y="0"/>
                                            <a:ext cx="1903095" cy="2519045"/>
                                          </a:xfrm>
                                          <a:prstGeom prst="rect">
                                            <a:avLst/>
                                          </a:prstGeom>
                                        </pic:spPr>
                                      </pic:pic>
                                    </a:graphicData>
                                  </a:graphic>
                                </wp:inline>
                              </w:drawing>
                            </w:r>
                          </w:p>
                          <w:p>
                            <w:pPr>
                              <w:rPr>
                                <w:rFonts w:hint="eastAsia" w:eastAsiaTheme="minorEastAsia"/>
                                <w:lang w:eastAsia="ja-JP"/>
                              </w:rPr>
                            </w:pPr>
                            <w:r>
                              <w:rPr>
                                <w:rFonts w:hint="eastAsia"/>
                                <w:lang w:eastAsia="ja-JP"/>
                              </w:rPr>
                              <w:t>　　栄性自筆の軸（近親者所蔵）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05pt;margin-top:190.4pt;height:231.55pt;width:192.7pt;z-index:251660288;mso-width-relative:page;mso-height-relative:page;" fillcolor="#FFFFFF [3201]" filled="t" stroked="t" coordsize="21600,21600" o:gfxdata="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fWwPdoAAAANAQAADwAAAAAAAAABACAAAAAiAAAAZHJzL2Rvd25yZXYueG1sUEsBAhQAFAAAAAgA&#10;h07iQLHB2YxcAgAAhQQAAA4AAAAAAAAAAQAgAAAAKQEAAGRycy9lMm9Eb2MueG1sUEsFBgAAAAAG&#10;AAYAWQEAAPcFAAAAAA==&#10;">
                <v:fill on="t" focussize="0,0"/>
                <v:stroke weight="0.5pt" color="#000000 [3204]" joinstyle="round"/>
                <v:imagedata o:title=""/>
                <o:lock v:ext="edit" aspectratio="f"/>
                <v:textbox>
                  <w:txbxContent>
                    <w:p>
                      <w:pPr>
                        <w:rPr>
                          <w:rFonts w:hint="eastAsia" w:eastAsiaTheme="minorEastAsia"/>
                          <w:lang w:eastAsia="ja-JP"/>
                        </w:rPr>
                      </w:pPr>
                      <w:r>
                        <w:rPr>
                          <w:rFonts w:hint="eastAsia"/>
                          <w:lang w:eastAsia="ja-JP"/>
                        </w:rPr>
                        <w:t>　</w:t>
                      </w:r>
                      <w:r>
                        <w:rPr>
                          <w:rFonts w:hint="eastAsia" w:eastAsiaTheme="minorEastAsia"/>
                          <w:lang w:eastAsia="ja-JP"/>
                        </w:rPr>
                        <w:drawing>
                          <wp:inline distT="0" distB="0" distL="114300" distR="114300">
                            <wp:extent cx="1903095" cy="2519045"/>
                            <wp:effectExtent l="0" t="0" r="1905" b="14605"/>
                            <wp:docPr id="7" name="図形 7" descr="IMG_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descr="IMG_4160"/>
                                    <pic:cNvPicPr>
                                      <a:picLocks noChangeAspect="1"/>
                                    </pic:cNvPicPr>
                                  </pic:nvPicPr>
                                  <pic:blipFill>
                                    <a:blip r:embed="rId6"/>
                                    <a:stretch>
                                      <a:fillRect/>
                                    </a:stretch>
                                  </pic:blipFill>
                                  <pic:spPr>
                                    <a:xfrm>
                                      <a:off x="0" y="0"/>
                                      <a:ext cx="1903095" cy="2519045"/>
                                    </a:xfrm>
                                    <a:prstGeom prst="rect">
                                      <a:avLst/>
                                    </a:prstGeom>
                                  </pic:spPr>
                                </pic:pic>
                              </a:graphicData>
                            </a:graphic>
                          </wp:inline>
                        </w:drawing>
                      </w:r>
                    </w:p>
                    <w:p>
                      <w:pPr>
                        <w:rPr>
                          <w:rFonts w:hint="eastAsia" w:eastAsiaTheme="minorEastAsia"/>
                          <w:lang w:eastAsia="ja-JP"/>
                        </w:rPr>
                      </w:pPr>
                      <w:r>
                        <w:rPr>
                          <w:rFonts w:hint="eastAsia"/>
                          <w:lang w:eastAsia="ja-JP"/>
                        </w:rPr>
                        <w:t>　　栄性自筆の軸（近親者所蔵）</w:t>
                      </w:r>
                    </w:p>
                  </w:txbxContent>
                </v:textbox>
              </v:shape>
            </w:pict>
          </mc:Fallback>
        </mc:AlternateContent>
      </w:r>
      <w:r>
        <w:rPr>
          <w:rFonts w:hint="eastAsia"/>
          <w:sz w:val="24"/>
          <w:szCs w:val="24"/>
          <w:lang w:val="en-US" w:eastAsia="ja-JP"/>
        </w:rPr>
        <w:t>　善光寺道沿い梨窪の杉木立に建つ「日本廻国供養塔」の碑陰には「寛政九己天四月吉日（１７６８）八幡村行者　良国・妙国」とあり、浦澤勝右衛門（良国）さんが我が子（栄性）を想い修験者として諸国の霊地で修業を重ね我が子の無事を祈る気持ちで京の都へ通じる善光寺街道に建立したと思われます。</w:t>
      </w:r>
    </w:p>
    <w:sectPr>
      <w:pgSz w:w="16838" w:h="11906"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627B2"/>
    <w:rsid w:val="13BB0D17"/>
    <w:rsid w:val="13EB01E1"/>
    <w:rsid w:val="1CE3281E"/>
    <w:rsid w:val="292627B2"/>
    <w:rsid w:val="41F1113A"/>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2023-05-31T00:28:00Z</dcterms:created>
  <dc:creator>user</dc:creator>
  <cp:lastModifiedBy>user</cp:lastModifiedBy>
  <dcterms:modified xsi:type="dcterms:W3CDTF">2023-06-01T12:14:46Z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